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A5" w:rsidRDefault="007C3AA5" w:rsidP="007C3AA5">
      <w:pPr>
        <w:rPr>
          <w:color w:val="1F497D"/>
        </w:rPr>
      </w:pPr>
      <w:r>
        <w:rPr>
          <w:color w:val="1F497D"/>
        </w:rPr>
        <w:t xml:space="preserve">Vážení spoluobčané, 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níže v textu této zprávy Vám zasíláme informace týkající se provozu ordinace praktického lékaře, které jsme obdrželi od  MUDr. Ivana </w:t>
      </w:r>
      <w:proofErr w:type="spellStart"/>
      <w:r>
        <w:rPr>
          <w:rFonts w:ascii="Calibri" w:hAnsi="Calibri"/>
          <w:color w:val="1F497D"/>
          <w:sz w:val="22"/>
          <w:szCs w:val="22"/>
        </w:rPr>
        <w:t>Kitzbergera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. 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Informace jsou dle doplněných opatření Vlády ČR. Informace jsou součástí přiložených souborů.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Na hlavních dveřích zdravotního střediska bude vyvěšen informační leták, </w:t>
      </w:r>
      <w:proofErr w:type="gramStart"/>
      <w:r>
        <w:rPr>
          <w:rFonts w:ascii="Calibri" w:hAnsi="Calibri"/>
          <w:color w:val="1F497D"/>
          <w:sz w:val="22"/>
          <w:szCs w:val="22"/>
        </w:rPr>
        <w:t>viz. příloha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e-mailu. Vzhledem k momentální situaci týkající se šíření virové infekce COVID-19 je ordinace ve stavu nouzového režimu, tzn.: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</w:p>
    <w:p w:rsidR="007C3AA5" w:rsidRDefault="007C3AA5" w:rsidP="007C3AA5">
      <w:pPr>
        <w:pStyle w:val="Odstavecseseznamem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>minimalizace počtu lidí, kteří dorazí do čekárny,</w:t>
      </w:r>
    </w:p>
    <w:p w:rsidR="007C3AA5" w:rsidRDefault="007C3AA5" w:rsidP="007C3AA5">
      <w:pPr>
        <w:pStyle w:val="Odstavecseseznamem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>recepty a větší část neschopenek lze vystavit po tel. dohodě a využít tak maximálně možnosti elektronických receptů a e-neschopenek</w:t>
      </w:r>
    </w:p>
    <w:p w:rsidR="007C3AA5" w:rsidRDefault="007C3AA5" w:rsidP="007C3AA5">
      <w:pPr>
        <w:pStyle w:val="Odstavecseseznamem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>lehká onemocnění prosím řešte s lékařem po telefonu</w:t>
      </w:r>
    </w:p>
    <w:p w:rsidR="007C3AA5" w:rsidRDefault="007C3AA5" w:rsidP="007C3AA5">
      <w:pPr>
        <w:pStyle w:val="Odstavecseseznamem"/>
        <w:ind w:hanging="360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b/>
          <w:bCs/>
          <w:color w:val="1F497D"/>
          <w:sz w:val="22"/>
          <w:szCs w:val="22"/>
        </w:rPr>
        <w:t>v akutních případech se lze objednat na konkrétní čas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Prosíme</w:t>
      </w:r>
      <w:r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omezte vstup do zdravotního střediska z důvodu ochrany sebe i ostatních spoluobčanů a zejména zdravotnického personálu!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Uvedené informace sdělte telefonicky i svým starším rodinným příslušníkům, kteří nemají přístup na e-mailovou informaci. 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Děkujeme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906145" cy="1009650"/>
            <wp:effectExtent l="0" t="0" r="8255" b="0"/>
            <wp:docPr id="1" name="Obrázek 1" descr="cid:image003.png@01D474E0.DDEEF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474E0.DDEEF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Obecní úřad Přerov nad Labem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Tel: 325 565 274</w:t>
      </w:r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E-mail: </w:t>
      </w:r>
      <w:hyperlink r:id="rId7" w:history="1">
        <w:r>
          <w:rPr>
            <w:rStyle w:val="Hypertextovodkaz"/>
            <w:rFonts w:ascii="Calibri" w:hAnsi="Calibri"/>
            <w:color w:val="0563C1"/>
            <w:sz w:val="22"/>
            <w:szCs w:val="22"/>
          </w:rPr>
          <w:t>obecni.urad@prerovnl.cz</w:t>
        </w:r>
      </w:hyperlink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  <w:hyperlink r:id="rId8" w:history="1">
        <w:r>
          <w:rPr>
            <w:rStyle w:val="Hypertextovodkaz"/>
            <w:rFonts w:ascii="Calibri" w:hAnsi="Calibri"/>
            <w:color w:val="0563C1"/>
            <w:sz w:val="22"/>
            <w:szCs w:val="22"/>
          </w:rPr>
          <w:t>www.prerovnadlabem.eu</w:t>
        </w:r>
      </w:hyperlink>
    </w:p>
    <w:p w:rsidR="007C3AA5" w:rsidRDefault="007C3AA5" w:rsidP="007C3AA5">
      <w:pPr>
        <w:rPr>
          <w:rFonts w:ascii="Calibri" w:hAnsi="Calibri"/>
          <w:color w:val="1F497D"/>
          <w:sz w:val="22"/>
          <w:szCs w:val="22"/>
        </w:rPr>
      </w:pPr>
    </w:p>
    <w:p w:rsidR="007B45AE" w:rsidRDefault="007B45AE"/>
    <w:sectPr w:rsidR="007B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A5"/>
    <w:rsid w:val="007B45AE"/>
    <w:rsid w:val="007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A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3A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3AA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AA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A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3A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3AA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AA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rovnadlabem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ni.urad@prerovn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FB76.419EB3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2020-03-16T09:48:00Z</dcterms:created>
  <dcterms:modified xsi:type="dcterms:W3CDTF">2020-03-16T09:49:00Z</dcterms:modified>
</cp:coreProperties>
</file>